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57E1B9" w14:textId="45A5FAF0" w:rsidR="002C7D9B" w:rsidRDefault="002C7D9B" w:rsidP="002C7D9B">
      <w:r>
        <w:t xml:space="preserve">İlgi: </w:t>
      </w:r>
      <w:proofErr w:type="gramStart"/>
      <w:r w:rsidRPr="002C7D9B">
        <w:t>Milli</w:t>
      </w:r>
      <w:proofErr w:type="gramEnd"/>
      <w:r w:rsidRPr="002C7D9B">
        <w:t xml:space="preserve"> Eğitim Bakanlığı Örgün Ve Yaygın Eğitimi Destekleme Ve Yetiştirme Kursları Yönergesi</w:t>
      </w:r>
    </w:p>
    <w:p w14:paraId="67CFB194" w14:textId="24B282FD" w:rsidR="002C7D9B" w:rsidRPr="002C7D9B" w:rsidRDefault="002C7D9B" w:rsidP="002C7D9B">
      <w:r w:rsidRPr="002C7D9B">
        <w:t xml:space="preserve">İlgi Yönerge doğrultusunda, destekleme ve yetiştirme kurslarına yönelik ekteki tablonun "Onay Açıklaması" bölümünde belirtilen teklif ile listede adı geçen </w:t>
      </w:r>
      <w:r w:rsidRPr="002C7D9B">
        <w:rPr>
          <w:b/>
          <w:bCs/>
        </w:rPr>
        <w:t>yönetici</w:t>
      </w:r>
      <w:r w:rsidRPr="002C7D9B">
        <w:t xml:space="preserve"> ve </w:t>
      </w:r>
      <w:r w:rsidRPr="002C7D9B">
        <w:rPr>
          <w:b/>
          <w:bCs/>
        </w:rPr>
        <w:t>öğretmenlerin</w:t>
      </w:r>
      <w:r w:rsidRPr="002C7D9B">
        <w:t xml:space="preserve"> destekleme-yetiştirme kurslarına bağlı </w:t>
      </w:r>
      <w:r w:rsidRPr="002C7D9B">
        <w:rPr>
          <w:i/>
          <w:iCs/>
        </w:rPr>
        <w:t>hizmet puanlarının</w:t>
      </w:r>
      <w:r w:rsidRPr="002C7D9B">
        <w:t xml:space="preserve"> söz konusu olura göre </w:t>
      </w:r>
      <w:proofErr w:type="spellStart"/>
      <w:r w:rsidRPr="002C7D9B">
        <w:rPr>
          <w:i/>
          <w:iCs/>
        </w:rPr>
        <w:t>mebbis</w:t>
      </w:r>
      <w:proofErr w:type="spellEnd"/>
      <w:r w:rsidRPr="002C7D9B">
        <w:rPr>
          <w:i/>
          <w:iCs/>
        </w:rPr>
        <w:t xml:space="preserve"> modülüne</w:t>
      </w:r>
      <w:r w:rsidRPr="002C7D9B">
        <w:t xml:space="preserve"> işlenmesi tarafımızca uygun görülmüş olup,</w:t>
      </w:r>
    </w:p>
    <w:p w14:paraId="25DC571E" w14:textId="1184498E" w:rsidR="002C7D9B" w:rsidRPr="002C7D9B" w:rsidRDefault="002C7D9B" w:rsidP="002C7D9B">
      <w:r w:rsidRPr="002C7D9B">
        <mc:AlternateContent>
          <mc:Choice Requires="wps">
            <w:drawing>
              <wp:inline distT="0" distB="0" distL="0" distR="0" wp14:anchorId="0C06469D" wp14:editId="37D21534">
                <wp:extent cx="304800" cy="304800"/>
                <wp:effectExtent l="0" t="0" r="0" b="0"/>
                <wp:docPr id="1001502952" name="Dikdört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4F0BD9B" id="Dikdörtgen 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 w:rsidRPr="002C7D9B">
        <w:t>Makamlarınızca da uygun görüldüğü takdirde; Olurlarınıza arz ederim.</w:t>
      </w:r>
    </w:p>
    <w:p w14:paraId="2FEDA769" w14:textId="77777777" w:rsidR="00FD14CE" w:rsidRDefault="00FD14CE"/>
    <w:sectPr w:rsidR="00FD14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07B"/>
    <w:rsid w:val="000431FF"/>
    <w:rsid w:val="002C7D9B"/>
    <w:rsid w:val="003B607B"/>
    <w:rsid w:val="00687FB6"/>
    <w:rsid w:val="00FD1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C47FC"/>
  <w15:chartTrackingRefBased/>
  <w15:docId w15:val="{8B8DD1BB-242E-44E4-A73E-2D8024E3C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3B60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3B60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B60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B60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B60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B60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B60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B60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B60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B60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3B60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B60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B607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B607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B607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B607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B607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B607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3B60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B60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3B60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3B60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3B60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3B607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3B607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3B607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3B60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3B607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3B607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02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11367</dc:creator>
  <cp:keywords/>
  <dc:description/>
  <cp:lastModifiedBy>11367</cp:lastModifiedBy>
  <cp:revision>2</cp:revision>
  <dcterms:created xsi:type="dcterms:W3CDTF">2024-08-30T09:12:00Z</dcterms:created>
  <dcterms:modified xsi:type="dcterms:W3CDTF">2024-08-30T09:13:00Z</dcterms:modified>
</cp:coreProperties>
</file>